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71755" w14:textId="77777777" w:rsidR="00A76F3D" w:rsidRPr="0034557B" w:rsidRDefault="00A76F3D" w:rsidP="00023F73">
      <w:pPr>
        <w:jc w:val="center"/>
        <w:rPr>
          <w:rFonts w:ascii="Arial" w:hAnsi="Arial" w:cs="Arial"/>
          <w:b/>
          <w:bCs/>
          <w:sz w:val="24"/>
          <w:szCs w:val="24"/>
          <w:u w:val="single"/>
        </w:rPr>
      </w:pPr>
      <w:r w:rsidRPr="0034557B">
        <w:rPr>
          <w:rFonts w:ascii="Arial" w:hAnsi="Arial" w:cs="Arial"/>
          <w:b/>
          <w:bCs/>
          <w:sz w:val="24"/>
          <w:szCs w:val="24"/>
          <w:u w:val="single"/>
        </w:rPr>
        <w:t>Beckermet Reading Rooms Community Interest Company (CIC)</w:t>
      </w:r>
    </w:p>
    <w:p w14:paraId="391E724E" w14:textId="2503A0C5" w:rsidR="00D04819" w:rsidRPr="0034557B" w:rsidRDefault="00615C7A" w:rsidP="00023F73">
      <w:pPr>
        <w:jc w:val="center"/>
        <w:rPr>
          <w:rFonts w:ascii="Arial" w:hAnsi="Arial" w:cs="Arial"/>
          <w:b/>
          <w:bCs/>
          <w:sz w:val="24"/>
          <w:szCs w:val="24"/>
        </w:rPr>
      </w:pPr>
      <w:r w:rsidRPr="0034557B">
        <w:rPr>
          <w:rFonts w:ascii="Arial" w:hAnsi="Arial" w:cs="Arial"/>
          <w:b/>
          <w:bCs/>
          <w:sz w:val="24"/>
          <w:szCs w:val="24"/>
          <w:u w:val="single"/>
        </w:rPr>
        <w:t>Bar P</w:t>
      </w:r>
      <w:r w:rsidR="00A76F3D" w:rsidRPr="0034557B">
        <w:rPr>
          <w:rFonts w:ascii="Arial" w:hAnsi="Arial" w:cs="Arial"/>
          <w:b/>
          <w:bCs/>
          <w:sz w:val="24"/>
          <w:szCs w:val="24"/>
          <w:u w:val="single"/>
        </w:rPr>
        <w:t>olicy</w:t>
      </w:r>
    </w:p>
    <w:p w14:paraId="5B625410" w14:textId="5905392A" w:rsidR="00615C7A" w:rsidRPr="0087449A" w:rsidRDefault="00615C7A">
      <w:pPr>
        <w:rPr>
          <w:sz w:val="28"/>
          <w:szCs w:val="28"/>
        </w:rPr>
      </w:pPr>
    </w:p>
    <w:p w14:paraId="5FB603B7" w14:textId="1A69D358" w:rsidR="00FD2643" w:rsidRPr="0034557B" w:rsidRDefault="006D018D" w:rsidP="0034557B">
      <w:pPr>
        <w:rPr>
          <w:rFonts w:ascii="Arial" w:hAnsi="Arial" w:cs="Arial"/>
        </w:rPr>
      </w:pPr>
      <w:r w:rsidRPr="0034557B">
        <w:rPr>
          <w:rFonts w:ascii="Arial" w:hAnsi="Arial" w:cs="Arial"/>
        </w:rPr>
        <w:t xml:space="preserve">This </w:t>
      </w:r>
      <w:r w:rsidR="00A76F3D" w:rsidRPr="0034557B">
        <w:rPr>
          <w:rFonts w:ascii="Arial" w:hAnsi="Arial" w:cs="Arial"/>
        </w:rPr>
        <w:t>policy</w:t>
      </w:r>
      <w:r w:rsidRPr="0034557B">
        <w:rPr>
          <w:rFonts w:ascii="Arial" w:hAnsi="Arial" w:cs="Arial"/>
        </w:rPr>
        <w:t xml:space="preserve"> is predicated on m</w:t>
      </w:r>
      <w:r w:rsidR="000C0339" w:rsidRPr="0034557B">
        <w:rPr>
          <w:rFonts w:ascii="Arial" w:hAnsi="Arial" w:cs="Arial"/>
        </w:rPr>
        <w:t>aximising the utilisation of the</w:t>
      </w:r>
      <w:r w:rsidR="00790636" w:rsidRPr="0034557B">
        <w:rPr>
          <w:rFonts w:ascii="Arial" w:hAnsi="Arial" w:cs="Arial"/>
        </w:rPr>
        <w:t xml:space="preserve"> </w:t>
      </w:r>
      <w:r w:rsidR="000C0339" w:rsidRPr="0034557B">
        <w:rPr>
          <w:rFonts w:ascii="Arial" w:hAnsi="Arial" w:cs="Arial"/>
        </w:rPr>
        <w:t>Reading Room</w:t>
      </w:r>
      <w:r w:rsidR="00FB17FB" w:rsidRPr="0034557B">
        <w:rPr>
          <w:rFonts w:ascii="Arial" w:hAnsi="Arial" w:cs="Arial"/>
        </w:rPr>
        <w:t xml:space="preserve"> </w:t>
      </w:r>
      <w:r w:rsidR="003C2EDB">
        <w:rPr>
          <w:rFonts w:ascii="Arial" w:hAnsi="Arial" w:cs="Arial"/>
        </w:rPr>
        <w:t>Premises L</w:t>
      </w:r>
      <w:r w:rsidR="000C0339" w:rsidRPr="0034557B">
        <w:rPr>
          <w:rFonts w:ascii="Arial" w:hAnsi="Arial" w:cs="Arial"/>
        </w:rPr>
        <w:t xml:space="preserve">icence to </w:t>
      </w:r>
      <w:r w:rsidR="0034557B">
        <w:rPr>
          <w:rFonts w:ascii="Arial" w:hAnsi="Arial" w:cs="Arial"/>
        </w:rPr>
        <w:t xml:space="preserve">legally </w:t>
      </w:r>
      <w:r w:rsidR="000C0339" w:rsidRPr="0034557B">
        <w:rPr>
          <w:rFonts w:ascii="Arial" w:hAnsi="Arial" w:cs="Arial"/>
        </w:rPr>
        <w:t xml:space="preserve">sell </w:t>
      </w:r>
      <w:r w:rsidR="00306A4F" w:rsidRPr="0034557B">
        <w:rPr>
          <w:rFonts w:ascii="Arial" w:hAnsi="Arial" w:cs="Arial"/>
        </w:rPr>
        <w:t>alcohol</w:t>
      </w:r>
      <w:r w:rsidRPr="0034557B">
        <w:rPr>
          <w:rFonts w:ascii="Arial" w:hAnsi="Arial" w:cs="Arial"/>
        </w:rPr>
        <w:t>,</w:t>
      </w:r>
      <w:r w:rsidR="007C3699" w:rsidRPr="0034557B">
        <w:rPr>
          <w:rFonts w:ascii="Arial" w:hAnsi="Arial" w:cs="Arial"/>
        </w:rPr>
        <w:t xml:space="preserve"> </w:t>
      </w:r>
      <w:proofErr w:type="gramStart"/>
      <w:r w:rsidR="003C2EDB">
        <w:rPr>
          <w:rFonts w:ascii="Arial" w:hAnsi="Arial" w:cs="Arial"/>
        </w:rPr>
        <w:t xml:space="preserve">in order </w:t>
      </w:r>
      <w:r w:rsidR="007C3699" w:rsidRPr="0034557B">
        <w:rPr>
          <w:rFonts w:ascii="Arial" w:hAnsi="Arial" w:cs="Arial"/>
        </w:rPr>
        <w:t>t</w:t>
      </w:r>
      <w:r w:rsidRPr="0034557B">
        <w:rPr>
          <w:rFonts w:ascii="Arial" w:hAnsi="Arial" w:cs="Arial"/>
        </w:rPr>
        <w:t>o</w:t>
      </w:r>
      <w:proofErr w:type="gramEnd"/>
      <w:r w:rsidR="0034557B">
        <w:rPr>
          <w:rFonts w:ascii="Arial" w:hAnsi="Arial" w:cs="Arial"/>
        </w:rPr>
        <w:t xml:space="preserve"> </w:t>
      </w:r>
      <w:r w:rsidR="00FD2643" w:rsidRPr="0034557B">
        <w:rPr>
          <w:rFonts w:ascii="Arial" w:hAnsi="Arial" w:cs="Arial"/>
        </w:rPr>
        <w:t xml:space="preserve">attract a greater diversity of events and </w:t>
      </w:r>
      <w:r w:rsidR="002051ED" w:rsidRPr="0034557B">
        <w:rPr>
          <w:rFonts w:ascii="Arial" w:hAnsi="Arial" w:cs="Arial"/>
        </w:rPr>
        <w:t>attendees and</w:t>
      </w:r>
      <w:r w:rsidR="0034557B">
        <w:rPr>
          <w:rFonts w:ascii="Arial" w:hAnsi="Arial" w:cs="Arial"/>
        </w:rPr>
        <w:t xml:space="preserve"> </w:t>
      </w:r>
      <w:r w:rsidR="0037159C" w:rsidRPr="0034557B">
        <w:rPr>
          <w:rFonts w:ascii="Arial" w:hAnsi="Arial" w:cs="Arial"/>
        </w:rPr>
        <w:t xml:space="preserve">generate income </w:t>
      </w:r>
      <w:r w:rsidR="00FB17FB" w:rsidRPr="0034557B">
        <w:rPr>
          <w:rFonts w:ascii="Arial" w:hAnsi="Arial" w:cs="Arial"/>
        </w:rPr>
        <w:t>from</w:t>
      </w:r>
      <w:r w:rsidR="0037159C" w:rsidRPr="0034557B">
        <w:rPr>
          <w:rFonts w:ascii="Arial" w:hAnsi="Arial" w:cs="Arial"/>
        </w:rPr>
        <w:t xml:space="preserve"> which any surplus contributes</w:t>
      </w:r>
      <w:r w:rsidR="00FB17FB" w:rsidRPr="0034557B">
        <w:rPr>
          <w:rFonts w:ascii="Arial" w:hAnsi="Arial" w:cs="Arial"/>
        </w:rPr>
        <w:t xml:space="preserve"> to the running costs of the R</w:t>
      </w:r>
      <w:r w:rsidR="00663EBC" w:rsidRPr="0034557B">
        <w:rPr>
          <w:rFonts w:ascii="Arial" w:hAnsi="Arial" w:cs="Arial"/>
        </w:rPr>
        <w:t>eading Rooms</w:t>
      </w:r>
      <w:r w:rsidR="00FB17FB" w:rsidRPr="0034557B">
        <w:rPr>
          <w:rFonts w:ascii="Arial" w:hAnsi="Arial" w:cs="Arial"/>
        </w:rPr>
        <w:t>.</w:t>
      </w:r>
    </w:p>
    <w:p w14:paraId="26331414" w14:textId="10960F05" w:rsidR="006523C4" w:rsidRPr="0034557B" w:rsidRDefault="006523C4">
      <w:pPr>
        <w:rPr>
          <w:rFonts w:ascii="Arial" w:hAnsi="Arial" w:cs="Arial"/>
        </w:rPr>
      </w:pPr>
    </w:p>
    <w:p w14:paraId="62BD3728" w14:textId="77777777" w:rsidR="001E193A" w:rsidRPr="0034557B" w:rsidRDefault="001E193A" w:rsidP="001E193A">
      <w:pPr>
        <w:rPr>
          <w:rFonts w:ascii="Arial" w:hAnsi="Arial" w:cs="Arial"/>
          <w:u w:val="single"/>
        </w:rPr>
      </w:pPr>
      <w:r w:rsidRPr="0034557B">
        <w:rPr>
          <w:rFonts w:ascii="Arial" w:hAnsi="Arial" w:cs="Arial"/>
          <w:u w:val="single"/>
        </w:rPr>
        <w:t>Licensing Objectives</w:t>
      </w:r>
    </w:p>
    <w:p w14:paraId="0FF9EFFF" w14:textId="77777777" w:rsidR="001E193A" w:rsidRPr="0034557B" w:rsidRDefault="001E193A" w:rsidP="001E193A">
      <w:pPr>
        <w:rPr>
          <w:rFonts w:ascii="Arial" w:hAnsi="Arial" w:cs="Arial"/>
        </w:rPr>
      </w:pPr>
      <w:r w:rsidRPr="0034557B">
        <w:rPr>
          <w:rFonts w:ascii="Arial" w:hAnsi="Arial" w:cs="Arial"/>
        </w:rPr>
        <w:t xml:space="preserve">The operation of the Reading Rooms bar service must always be conducted in a manner that supports the </w:t>
      </w:r>
      <w:r>
        <w:rPr>
          <w:rFonts w:ascii="Arial" w:hAnsi="Arial" w:cs="Arial"/>
        </w:rPr>
        <w:t>p</w:t>
      </w:r>
      <w:r w:rsidRPr="0034557B">
        <w:rPr>
          <w:rFonts w:ascii="Arial" w:hAnsi="Arial" w:cs="Arial"/>
        </w:rPr>
        <w:t>revention of crime and disorder</w:t>
      </w:r>
      <w:r>
        <w:rPr>
          <w:rFonts w:ascii="Arial" w:hAnsi="Arial" w:cs="Arial"/>
        </w:rPr>
        <w:t>, p</w:t>
      </w:r>
      <w:r w:rsidRPr="0034557B">
        <w:rPr>
          <w:rFonts w:ascii="Arial" w:hAnsi="Arial" w:cs="Arial"/>
        </w:rPr>
        <w:t>ublic safety</w:t>
      </w:r>
      <w:r>
        <w:rPr>
          <w:rFonts w:ascii="Arial" w:hAnsi="Arial" w:cs="Arial"/>
        </w:rPr>
        <w:t>, p</w:t>
      </w:r>
      <w:r w:rsidRPr="0034557B">
        <w:rPr>
          <w:rFonts w:ascii="Arial" w:hAnsi="Arial" w:cs="Arial"/>
        </w:rPr>
        <w:t>revention of public nuisance</w:t>
      </w:r>
      <w:r>
        <w:rPr>
          <w:rFonts w:ascii="Arial" w:hAnsi="Arial" w:cs="Arial"/>
        </w:rPr>
        <w:t>, and the p</w:t>
      </w:r>
      <w:r w:rsidRPr="0034557B">
        <w:rPr>
          <w:rFonts w:ascii="Arial" w:hAnsi="Arial" w:cs="Arial"/>
        </w:rPr>
        <w:t>rotection of children from har</w:t>
      </w:r>
      <w:r>
        <w:rPr>
          <w:rFonts w:ascii="Arial" w:hAnsi="Arial" w:cs="Arial"/>
        </w:rPr>
        <w:t>m.</w:t>
      </w:r>
    </w:p>
    <w:p w14:paraId="6DFBA7B2" w14:textId="77777777" w:rsidR="001E193A" w:rsidRDefault="001E193A">
      <w:pPr>
        <w:rPr>
          <w:rFonts w:ascii="Arial" w:hAnsi="Arial" w:cs="Arial"/>
          <w:u w:val="single"/>
        </w:rPr>
      </w:pPr>
    </w:p>
    <w:p w14:paraId="67CAFECB" w14:textId="0278C3C9" w:rsidR="006523C4" w:rsidRPr="0034557B" w:rsidRDefault="006523C4">
      <w:pPr>
        <w:rPr>
          <w:rFonts w:ascii="Arial" w:hAnsi="Arial" w:cs="Arial"/>
          <w:u w:val="single"/>
        </w:rPr>
      </w:pPr>
      <w:r w:rsidRPr="0034557B">
        <w:rPr>
          <w:rFonts w:ascii="Arial" w:hAnsi="Arial" w:cs="Arial"/>
          <w:u w:val="single"/>
        </w:rPr>
        <w:t>Principles</w:t>
      </w:r>
    </w:p>
    <w:p w14:paraId="41F1F948" w14:textId="6A81F3F2" w:rsidR="0073768E" w:rsidRPr="0034557B" w:rsidRDefault="00045DDC">
      <w:pPr>
        <w:rPr>
          <w:rFonts w:ascii="Arial" w:hAnsi="Arial" w:cs="Arial"/>
        </w:rPr>
      </w:pPr>
      <w:r w:rsidRPr="0034557B">
        <w:rPr>
          <w:rFonts w:ascii="Arial" w:hAnsi="Arial" w:cs="Arial"/>
        </w:rPr>
        <w:t>The following principles inform and influence the p</w:t>
      </w:r>
      <w:r w:rsidR="00A76F3D" w:rsidRPr="0034557B">
        <w:rPr>
          <w:rFonts w:ascii="Arial" w:hAnsi="Arial" w:cs="Arial"/>
        </w:rPr>
        <w:t>olicy</w:t>
      </w:r>
      <w:r w:rsidRPr="0034557B">
        <w:rPr>
          <w:rFonts w:ascii="Arial" w:hAnsi="Arial" w:cs="Arial"/>
        </w:rPr>
        <w:t xml:space="preserve"> </w:t>
      </w:r>
      <w:r w:rsidR="00812A63" w:rsidRPr="0034557B">
        <w:rPr>
          <w:rFonts w:ascii="Arial" w:hAnsi="Arial" w:cs="Arial"/>
        </w:rPr>
        <w:t>to</w:t>
      </w:r>
      <w:r w:rsidR="000A185D" w:rsidRPr="0034557B">
        <w:rPr>
          <w:rFonts w:ascii="Arial" w:hAnsi="Arial" w:cs="Arial"/>
        </w:rPr>
        <w:t xml:space="preserve"> achi</w:t>
      </w:r>
      <w:r w:rsidR="000E1E8F" w:rsidRPr="0034557B">
        <w:rPr>
          <w:rFonts w:ascii="Arial" w:hAnsi="Arial" w:cs="Arial"/>
        </w:rPr>
        <w:t>e</w:t>
      </w:r>
      <w:r w:rsidR="000A185D" w:rsidRPr="0034557B">
        <w:rPr>
          <w:rFonts w:ascii="Arial" w:hAnsi="Arial" w:cs="Arial"/>
        </w:rPr>
        <w:t>ve the objectives:</w:t>
      </w:r>
    </w:p>
    <w:p w14:paraId="33A48C03" w14:textId="1B0326DC" w:rsidR="00B01FB3" w:rsidRPr="003C2EDB" w:rsidRDefault="00B01FB3" w:rsidP="003C2EDB">
      <w:pPr>
        <w:numPr>
          <w:ilvl w:val="0"/>
          <w:numId w:val="4"/>
        </w:numPr>
        <w:rPr>
          <w:rFonts w:ascii="Arial" w:eastAsia="Times New Roman" w:hAnsi="Arial" w:cs="Arial"/>
          <w:color w:val="000000"/>
        </w:rPr>
      </w:pPr>
      <w:r w:rsidRPr="0034557B">
        <w:rPr>
          <w:rFonts w:ascii="Arial" w:eastAsia="Times New Roman" w:hAnsi="Arial" w:cs="Arial"/>
          <w:color w:val="000000"/>
        </w:rPr>
        <w:t xml:space="preserve">Alcoholic drinks consumed in the RR must be </w:t>
      </w:r>
      <w:r w:rsidR="003C2EDB">
        <w:rPr>
          <w:rFonts w:ascii="Arial" w:eastAsia="Times New Roman" w:hAnsi="Arial" w:cs="Arial"/>
          <w:color w:val="000000"/>
        </w:rPr>
        <w:t>sold</w:t>
      </w:r>
      <w:r w:rsidRPr="0034557B">
        <w:rPr>
          <w:rFonts w:ascii="Arial" w:eastAsia="Times New Roman" w:hAnsi="Arial" w:cs="Arial"/>
          <w:color w:val="000000"/>
        </w:rPr>
        <w:t xml:space="preserve"> by the Reading Rooms Bar Service, under licence.</w:t>
      </w:r>
    </w:p>
    <w:p w14:paraId="4A9C0CD5" w14:textId="1E89892F" w:rsidR="00B01FB3" w:rsidRPr="0034557B" w:rsidRDefault="006662CB" w:rsidP="003C2EDB">
      <w:pPr>
        <w:numPr>
          <w:ilvl w:val="0"/>
          <w:numId w:val="4"/>
        </w:numPr>
        <w:rPr>
          <w:rFonts w:ascii="Arial" w:eastAsia="Times New Roman" w:hAnsi="Arial" w:cs="Arial"/>
          <w:color w:val="000000"/>
        </w:rPr>
      </w:pPr>
      <w:r>
        <w:rPr>
          <w:rFonts w:ascii="Arial" w:eastAsia="Times New Roman" w:hAnsi="Arial" w:cs="Arial"/>
          <w:color w:val="000000"/>
        </w:rPr>
        <w:t>The</w:t>
      </w:r>
      <w:r w:rsidR="00B01FB3" w:rsidRPr="0034557B">
        <w:rPr>
          <w:rFonts w:ascii="Arial" w:eastAsia="Times New Roman" w:hAnsi="Arial" w:cs="Arial"/>
          <w:color w:val="000000"/>
        </w:rPr>
        <w:t xml:space="preserve"> </w:t>
      </w:r>
      <w:r w:rsidR="002051ED">
        <w:rPr>
          <w:rFonts w:ascii="Arial" w:eastAsia="Times New Roman" w:hAnsi="Arial" w:cs="Arial"/>
          <w:color w:val="000000"/>
        </w:rPr>
        <w:t>B</w:t>
      </w:r>
      <w:r w:rsidR="00B01FB3" w:rsidRPr="0034557B">
        <w:rPr>
          <w:rFonts w:ascii="Arial" w:eastAsia="Times New Roman" w:hAnsi="Arial" w:cs="Arial"/>
          <w:color w:val="000000"/>
        </w:rPr>
        <w:t xml:space="preserve">ar </w:t>
      </w:r>
      <w:r w:rsidR="002051ED">
        <w:rPr>
          <w:rFonts w:ascii="Arial" w:eastAsia="Times New Roman" w:hAnsi="Arial" w:cs="Arial"/>
          <w:color w:val="000000"/>
        </w:rPr>
        <w:t>S</w:t>
      </w:r>
      <w:r w:rsidR="00B01FB3" w:rsidRPr="0034557B">
        <w:rPr>
          <w:rFonts w:ascii="Arial" w:eastAsia="Times New Roman" w:hAnsi="Arial" w:cs="Arial"/>
          <w:color w:val="000000"/>
        </w:rPr>
        <w:t>ervice</w:t>
      </w:r>
      <w:r>
        <w:rPr>
          <w:rFonts w:ascii="Arial" w:eastAsia="Times New Roman" w:hAnsi="Arial" w:cs="Arial"/>
          <w:color w:val="000000"/>
        </w:rPr>
        <w:t xml:space="preserve"> is</w:t>
      </w:r>
      <w:r w:rsidR="00B01FB3" w:rsidRPr="0034557B">
        <w:rPr>
          <w:rFonts w:ascii="Arial" w:eastAsia="Times New Roman" w:hAnsi="Arial" w:cs="Arial"/>
          <w:color w:val="000000"/>
        </w:rPr>
        <w:t xml:space="preserve"> offered for all RR bookings.</w:t>
      </w:r>
      <w:r>
        <w:rPr>
          <w:rFonts w:ascii="Arial" w:eastAsia="Times New Roman" w:hAnsi="Arial" w:cs="Arial"/>
          <w:color w:val="000000"/>
        </w:rPr>
        <w:t xml:space="preserve"> For private party events it may be necessary to make a charge for this service.</w:t>
      </w:r>
    </w:p>
    <w:p w14:paraId="05793779" w14:textId="4FB09AE6" w:rsidR="00B01FB3" w:rsidRPr="0034557B" w:rsidRDefault="00B01FB3" w:rsidP="00B01FB3">
      <w:pPr>
        <w:numPr>
          <w:ilvl w:val="0"/>
          <w:numId w:val="4"/>
        </w:numPr>
        <w:spacing w:before="100" w:beforeAutospacing="1"/>
        <w:rPr>
          <w:rFonts w:ascii="Arial" w:eastAsia="Times New Roman" w:hAnsi="Arial" w:cs="Arial"/>
          <w:color w:val="000000"/>
        </w:rPr>
      </w:pPr>
      <w:r w:rsidRPr="0034557B">
        <w:rPr>
          <w:rFonts w:ascii="Arial" w:eastAsia="Times New Roman" w:hAnsi="Arial" w:cs="Arial"/>
          <w:color w:val="000000"/>
        </w:rPr>
        <w:t xml:space="preserve">The </w:t>
      </w:r>
      <w:r w:rsidR="003C2EDB">
        <w:rPr>
          <w:rFonts w:ascii="Arial" w:eastAsia="Times New Roman" w:hAnsi="Arial" w:cs="Arial"/>
          <w:color w:val="000000"/>
        </w:rPr>
        <w:t>B</w:t>
      </w:r>
      <w:r w:rsidRPr="0034557B">
        <w:rPr>
          <w:rFonts w:ascii="Arial" w:eastAsia="Times New Roman" w:hAnsi="Arial" w:cs="Arial"/>
          <w:color w:val="000000"/>
        </w:rPr>
        <w:t xml:space="preserve">ar </w:t>
      </w:r>
      <w:r w:rsidR="003C2EDB">
        <w:rPr>
          <w:rFonts w:ascii="Arial" w:eastAsia="Times New Roman" w:hAnsi="Arial" w:cs="Arial"/>
          <w:color w:val="000000"/>
        </w:rPr>
        <w:t>S</w:t>
      </w:r>
      <w:r w:rsidRPr="0034557B">
        <w:rPr>
          <w:rFonts w:ascii="Arial" w:eastAsia="Times New Roman" w:hAnsi="Arial" w:cs="Arial"/>
          <w:color w:val="000000"/>
        </w:rPr>
        <w:t xml:space="preserve">ervice </w:t>
      </w:r>
      <w:r w:rsidR="003C2EDB">
        <w:rPr>
          <w:rFonts w:ascii="Arial" w:eastAsia="Times New Roman" w:hAnsi="Arial" w:cs="Arial"/>
          <w:color w:val="000000"/>
        </w:rPr>
        <w:t xml:space="preserve">will be </w:t>
      </w:r>
      <w:r w:rsidRPr="0034557B">
        <w:rPr>
          <w:rFonts w:ascii="Arial" w:eastAsia="Times New Roman" w:hAnsi="Arial" w:cs="Arial"/>
          <w:color w:val="000000"/>
        </w:rPr>
        <w:t xml:space="preserve">competitively </w:t>
      </w:r>
      <w:r w:rsidR="002051ED" w:rsidRPr="0034557B">
        <w:rPr>
          <w:rFonts w:ascii="Arial" w:eastAsia="Times New Roman" w:hAnsi="Arial" w:cs="Arial"/>
          <w:color w:val="000000"/>
        </w:rPr>
        <w:t>priced but</w:t>
      </w:r>
      <w:r w:rsidRPr="0034557B">
        <w:rPr>
          <w:rFonts w:ascii="Arial" w:eastAsia="Times New Roman" w:hAnsi="Arial" w:cs="Arial"/>
          <w:color w:val="000000"/>
        </w:rPr>
        <w:t xml:space="preserve"> is limited to the sale of</w:t>
      </w:r>
      <w:r w:rsidR="002051ED">
        <w:rPr>
          <w:rFonts w:ascii="Arial" w:eastAsia="Times New Roman" w:hAnsi="Arial" w:cs="Arial"/>
          <w:color w:val="000000"/>
        </w:rPr>
        <w:t xml:space="preserve"> bottled/tinned beers and cider, wine by 125, 175 or 250ml measures, pre-mixed sprits, low-</w:t>
      </w:r>
      <w:r w:rsidRPr="0034557B">
        <w:rPr>
          <w:rFonts w:ascii="Arial" w:eastAsia="Times New Roman" w:hAnsi="Arial" w:cs="Arial"/>
          <w:color w:val="000000"/>
        </w:rPr>
        <w:t>alcohol</w:t>
      </w:r>
      <w:r w:rsidR="002051ED">
        <w:rPr>
          <w:rFonts w:ascii="Arial" w:eastAsia="Times New Roman" w:hAnsi="Arial" w:cs="Arial"/>
          <w:color w:val="000000"/>
        </w:rPr>
        <w:t xml:space="preserve"> beers, non-alcoholic and</w:t>
      </w:r>
      <w:r w:rsidRPr="0034557B">
        <w:rPr>
          <w:rFonts w:ascii="Arial" w:eastAsia="Times New Roman" w:hAnsi="Arial" w:cs="Arial"/>
          <w:color w:val="000000"/>
        </w:rPr>
        <w:t xml:space="preserve"> soft drinks</w:t>
      </w:r>
      <w:r w:rsidR="002051ED">
        <w:rPr>
          <w:rFonts w:ascii="Arial" w:eastAsia="Times New Roman" w:hAnsi="Arial" w:cs="Arial"/>
          <w:color w:val="000000"/>
        </w:rPr>
        <w:t>.</w:t>
      </w:r>
      <w:r w:rsidRPr="0034557B">
        <w:rPr>
          <w:rFonts w:ascii="Arial" w:eastAsia="Times New Roman" w:hAnsi="Arial" w:cs="Arial"/>
          <w:color w:val="000000"/>
        </w:rPr>
        <w:t xml:space="preserve"> </w:t>
      </w:r>
      <w:r w:rsidR="002051ED">
        <w:rPr>
          <w:rFonts w:ascii="Arial" w:eastAsia="Times New Roman" w:hAnsi="Arial" w:cs="Arial"/>
          <w:color w:val="000000"/>
        </w:rPr>
        <w:t>Bar</w:t>
      </w:r>
      <w:r w:rsidRPr="0034557B">
        <w:rPr>
          <w:rFonts w:ascii="Arial" w:eastAsia="Times New Roman" w:hAnsi="Arial" w:cs="Arial"/>
          <w:color w:val="000000"/>
        </w:rPr>
        <w:t xml:space="preserve"> snacks</w:t>
      </w:r>
      <w:r w:rsidR="002051ED">
        <w:rPr>
          <w:rFonts w:ascii="Arial" w:eastAsia="Times New Roman" w:hAnsi="Arial" w:cs="Arial"/>
          <w:color w:val="000000"/>
        </w:rPr>
        <w:t xml:space="preserve"> (crisps, nuts) will also be available</w:t>
      </w:r>
      <w:r w:rsidRPr="0034557B">
        <w:rPr>
          <w:rFonts w:ascii="Arial" w:eastAsia="Times New Roman" w:hAnsi="Arial" w:cs="Arial"/>
          <w:color w:val="000000"/>
        </w:rPr>
        <w:t>.</w:t>
      </w:r>
    </w:p>
    <w:p w14:paraId="5BD2C2B4" w14:textId="77777777" w:rsidR="00B01FB3" w:rsidRPr="0034557B" w:rsidRDefault="00B01FB3">
      <w:pPr>
        <w:rPr>
          <w:rFonts w:ascii="Arial" w:hAnsi="Arial" w:cs="Arial"/>
        </w:rPr>
      </w:pPr>
    </w:p>
    <w:p w14:paraId="68901A04" w14:textId="57D98299" w:rsidR="00F0465D" w:rsidRPr="0034557B" w:rsidRDefault="00EF1F78">
      <w:pPr>
        <w:rPr>
          <w:rFonts w:ascii="Arial" w:hAnsi="Arial" w:cs="Arial"/>
          <w:u w:val="single"/>
        </w:rPr>
      </w:pPr>
      <w:r w:rsidRPr="0034557B">
        <w:rPr>
          <w:rFonts w:ascii="Arial" w:hAnsi="Arial" w:cs="Arial"/>
          <w:u w:val="single"/>
        </w:rPr>
        <w:t>Responsibilities</w:t>
      </w:r>
    </w:p>
    <w:p w14:paraId="71FFB692" w14:textId="0B57AA38" w:rsidR="00B01FB3" w:rsidRPr="0034557B" w:rsidRDefault="00DF10E9" w:rsidP="00AD4A66">
      <w:pPr>
        <w:pStyle w:val="ListParagraph"/>
        <w:numPr>
          <w:ilvl w:val="0"/>
          <w:numId w:val="3"/>
        </w:numPr>
        <w:rPr>
          <w:rFonts w:ascii="Arial" w:hAnsi="Arial" w:cs="Arial"/>
        </w:rPr>
      </w:pPr>
      <w:r w:rsidRPr="0034557B">
        <w:rPr>
          <w:rFonts w:ascii="Arial" w:hAnsi="Arial" w:cs="Arial"/>
        </w:rPr>
        <w:t>T</w:t>
      </w:r>
      <w:r w:rsidR="00240F8F" w:rsidRPr="0034557B">
        <w:rPr>
          <w:rFonts w:ascii="Arial" w:hAnsi="Arial" w:cs="Arial"/>
        </w:rPr>
        <w:t xml:space="preserve">he </w:t>
      </w:r>
      <w:r w:rsidR="00B01FB3" w:rsidRPr="0034557B">
        <w:rPr>
          <w:rFonts w:ascii="Arial" w:hAnsi="Arial" w:cs="Arial"/>
        </w:rPr>
        <w:t xml:space="preserve">Premises Licences </w:t>
      </w:r>
      <w:r w:rsidR="0034557B">
        <w:rPr>
          <w:rFonts w:ascii="Arial" w:hAnsi="Arial" w:cs="Arial"/>
        </w:rPr>
        <w:t xml:space="preserve">is </w:t>
      </w:r>
      <w:r w:rsidR="00B01FB3" w:rsidRPr="0034557B">
        <w:rPr>
          <w:rFonts w:ascii="Arial" w:hAnsi="Arial" w:cs="Arial"/>
        </w:rPr>
        <w:t>display</w:t>
      </w:r>
      <w:r w:rsidR="000A14DE" w:rsidRPr="0034557B">
        <w:rPr>
          <w:rFonts w:ascii="Arial" w:hAnsi="Arial" w:cs="Arial"/>
        </w:rPr>
        <w:t>ed</w:t>
      </w:r>
      <w:r w:rsidR="00B01FB3" w:rsidRPr="0034557B">
        <w:rPr>
          <w:rFonts w:ascii="Arial" w:hAnsi="Arial" w:cs="Arial"/>
        </w:rPr>
        <w:t xml:space="preserve"> in the entrance foyer.</w:t>
      </w:r>
    </w:p>
    <w:p w14:paraId="2B25C6E6" w14:textId="4DD90436" w:rsidR="0014140B" w:rsidRPr="0034557B" w:rsidRDefault="00B01FB3" w:rsidP="00306A4F">
      <w:pPr>
        <w:pStyle w:val="ListParagraph"/>
        <w:numPr>
          <w:ilvl w:val="0"/>
          <w:numId w:val="3"/>
        </w:numPr>
        <w:rPr>
          <w:rFonts w:ascii="Arial" w:hAnsi="Arial" w:cs="Arial"/>
        </w:rPr>
      </w:pPr>
      <w:r w:rsidRPr="0034557B">
        <w:rPr>
          <w:rFonts w:ascii="Arial" w:hAnsi="Arial" w:cs="Arial"/>
        </w:rPr>
        <w:t xml:space="preserve">The Designated </w:t>
      </w:r>
      <w:r w:rsidR="000A14DE" w:rsidRPr="0034557B">
        <w:rPr>
          <w:rFonts w:ascii="Arial" w:hAnsi="Arial" w:cs="Arial"/>
        </w:rPr>
        <w:t>Premises Supervisor is named on the Premises Licence.</w:t>
      </w:r>
    </w:p>
    <w:p w14:paraId="39B85FD2" w14:textId="74AFE6CA" w:rsidR="000A14DE" w:rsidRPr="00A12C91" w:rsidRDefault="000A14DE" w:rsidP="006662CB">
      <w:pPr>
        <w:pStyle w:val="ListParagraph"/>
        <w:numPr>
          <w:ilvl w:val="0"/>
          <w:numId w:val="3"/>
        </w:numPr>
        <w:rPr>
          <w:rFonts w:ascii="Arial" w:hAnsi="Arial" w:cs="Arial"/>
        </w:rPr>
      </w:pPr>
      <w:r w:rsidRPr="0034557B">
        <w:rPr>
          <w:rFonts w:ascii="Arial" w:hAnsi="Arial" w:cs="Arial"/>
        </w:rPr>
        <w:t xml:space="preserve">Each </w:t>
      </w:r>
      <w:r w:rsidR="002051ED">
        <w:rPr>
          <w:rFonts w:ascii="Arial" w:hAnsi="Arial" w:cs="Arial"/>
        </w:rPr>
        <w:t>B</w:t>
      </w:r>
      <w:r w:rsidRPr="0034557B">
        <w:rPr>
          <w:rFonts w:ascii="Arial" w:hAnsi="Arial" w:cs="Arial"/>
        </w:rPr>
        <w:t xml:space="preserve">ar </w:t>
      </w:r>
      <w:r w:rsidR="002051ED">
        <w:rPr>
          <w:rFonts w:ascii="Arial" w:hAnsi="Arial" w:cs="Arial"/>
        </w:rPr>
        <w:t>S</w:t>
      </w:r>
      <w:r w:rsidRPr="0034557B">
        <w:rPr>
          <w:rFonts w:ascii="Arial" w:hAnsi="Arial" w:cs="Arial"/>
        </w:rPr>
        <w:t>ervice will be supervised by a</w:t>
      </w:r>
      <w:r w:rsidR="006662CB">
        <w:rPr>
          <w:rFonts w:ascii="Arial" w:hAnsi="Arial" w:cs="Arial"/>
        </w:rPr>
        <w:t xml:space="preserve"> Lead Volunteer who has been inducted by the </w:t>
      </w:r>
      <w:r w:rsidRPr="00A12C91">
        <w:rPr>
          <w:rFonts w:ascii="Arial" w:hAnsi="Arial" w:cs="Arial"/>
        </w:rPr>
        <w:t>Designated Premises Supervisor.</w:t>
      </w:r>
    </w:p>
    <w:p w14:paraId="3D020FA6" w14:textId="77777777" w:rsidR="00306A4F" w:rsidRPr="0034557B" w:rsidRDefault="00306A4F" w:rsidP="00306A4F">
      <w:pPr>
        <w:rPr>
          <w:rFonts w:ascii="Arial" w:hAnsi="Arial" w:cs="Arial"/>
        </w:rPr>
      </w:pPr>
    </w:p>
    <w:p w14:paraId="3EAD3E51" w14:textId="1DF96750" w:rsidR="000A14DE" w:rsidRPr="0034557B" w:rsidRDefault="00306A4F" w:rsidP="000A14DE">
      <w:pPr>
        <w:rPr>
          <w:rFonts w:ascii="Arial" w:hAnsi="Arial" w:cs="Arial"/>
          <w:u w:val="single"/>
        </w:rPr>
      </w:pPr>
      <w:r w:rsidRPr="0034557B">
        <w:rPr>
          <w:rFonts w:ascii="Arial" w:hAnsi="Arial" w:cs="Arial"/>
          <w:u w:val="single"/>
        </w:rPr>
        <w:t>Bar Policy</w:t>
      </w:r>
    </w:p>
    <w:p w14:paraId="495E1CBC" w14:textId="1683F6DB" w:rsidR="00135D9E" w:rsidRPr="0034557B" w:rsidRDefault="00135D9E" w:rsidP="000A14DE">
      <w:pPr>
        <w:rPr>
          <w:rFonts w:ascii="Arial" w:hAnsi="Arial" w:cs="Arial"/>
        </w:rPr>
      </w:pPr>
      <w:r w:rsidRPr="0034557B">
        <w:rPr>
          <w:rFonts w:ascii="Arial" w:hAnsi="Arial" w:cs="Arial"/>
        </w:rPr>
        <w:t>Bar Managers will</w:t>
      </w:r>
      <w:r w:rsidR="00306A4F" w:rsidRPr="0034557B">
        <w:rPr>
          <w:rFonts w:ascii="Arial" w:hAnsi="Arial" w:cs="Arial"/>
        </w:rPr>
        <w:t xml:space="preserve"> understand and </w:t>
      </w:r>
      <w:r w:rsidR="002F492A" w:rsidRPr="0034557B">
        <w:rPr>
          <w:rFonts w:ascii="Arial" w:hAnsi="Arial" w:cs="Arial"/>
        </w:rPr>
        <w:t xml:space="preserve">must </w:t>
      </w:r>
      <w:r w:rsidR="00306A4F" w:rsidRPr="0034557B">
        <w:rPr>
          <w:rFonts w:ascii="Arial" w:hAnsi="Arial" w:cs="Arial"/>
        </w:rPr>
        <w:t xml:space="preserve">operate the </w:t>
      </w:r>
      <w:r w:rsidR="00741765" w:rsidRPr="0034557B">
        <w:rPr>
          <w:rFonts w:ascii="Arial" w:hAnsi="Arial" w:cs="Arial"/>
        </w:rPr>
        <w:t>following measures</w:t>
      </w:r>
      <w:r w:rsidR="00E83D99" w:rsidRPr="0034557B">
        <w:rPr>
          <w:rFonts w:ascii="Arial" w:hAnsi="Arial" w:cs="Arial"/>
        </w:rPr>
        <w:t>:</w:t>
      </w:r>
    </w:p>
    <w:p w14:paraId="46BFA626" w14:textId="450396A0" w:rsidR="002F492A" w:rsidRPr="0034557B" w:rsidRDefault="002F492A" w:rsidP="00741765">
      <w:pPr>
        <w:pStyle w:val="ListParagraph"/>
        <w:numPr>
          <w:ilvl w:val="1"/>
          <w:numId w:val="3"/>
        </w:numPr>
        <w:ind w:left="709"/>
        <w:rPr>
          <w:rFonts w:ascii="Arial" w:hAnsi="Arial" w:cs="Arial"/>
        </w:rPr>
      </w:pPr>
      <w:r w:rsidRPr="0034557B">
        <w:rPr>
          <w:rFonts w:ascii="Arial" w:hAnsi="Arial" w:cs="Arial"/>
        </w:rPr>
        <w:t xml:space="preserve">Compliance with the Premises Licence, specifically alcohol will only be served until </w:t>
      </w:r>
      <w:r w:rsidR="000063A9" w:rsidRPr="0034557B">
        <w:rPr>
          <w:rFonts w:ascii="Arial" w:hAnsi="Arial" w:cs="Arial"/>
        </w:rPr>
        <w:t>11pm</w:t>
      </w:r>
      <w:r w:rsidRPr="0034557B">
        <w:rPr>
          <w:rFonts w:ascii="Arial" w:hAnsi="Arial" w:cs="Arial"/>
        </w:rPr>
        <w:t xml:space="preserve">, or midnight on Friday &amp; Saturdays. </w:t>
      </w:r>
    </w:p>
    <w:p w14:paraId="7952A90C" w14:textId="1B35C98C" w:rsidR="000063A9" w:rsidRPr="0034557B" w:rsidRDefault="000063A9" w:rsidP="0034557B">
      <w:pPr>
        <w:pStyle w:val="ListParagraph"/>
        <w:numPr>
          <w:ilvl w:val="1"/>
          <w:numId w:val="3"/>
        </w:numPr>
        <w:ind w:left="709"/>
        <w:rPr>
          <w:rFonts w:ascii="Arial" w:hAnsi="Arial" w:cs="Arial"/>
        </w:rPr>
      </w:pPr>
      <w:r w:rsidRPr="0034557B">
        <w:rPr>
          <w:rFonts w:ascii="Arial" w:hAnsi="Arial" w:cs="Arial"/>
        </w:rPr>
        <w:t>Under 18s will not be permitted to</w:t>
      </w:r>
      <w:r w:rsidR="0034557B">
        <w:rPr>
          <w:rFonts w:ascii="Arial" w:hAnsi="Arial" w:cs="Arial"/>
        </w:rPr>
        <w:t xml:space="preserve"> b</w:t>
      </w:r>
      <w:r w:rsidRPr="0034557B">
        <w:rPr>
          <w:rFonts w:ascii="Arial" w:hAnsi="Arial" w:cs="Arial"/>
        </w:rPr>
        <w:t>uy alcohol, or</w:t>
      </w:r>
      <w:r w:rsidR="0034557B">
        <w:rPr>
          <w:rFonts w:ascii="Arial" w:hAnsi="Arial" w:cs="Arial"/>
        </w:rPr>
        <w:t xml:space="preserve"> d</w:t>
      </w:r>
      <w:r w:rsidRPr="0034557B">
        <w:rPr>
          <w:rFonts w:ascii="Arial" w:hAnsi="Arial" w:cs="Arial"/>
        </w:rPr>
        <w:t>rink alcohol, or</w:t>
      </w:r>
      <w:r w:rsidR="0034557B">
        <w:rPr>
          <w:rFonts w:ascii="Arial" w:hAnsi="Arial" w:cs="Arial"/>
        </w:rPr>
        <w:t xml:space="preserve"> h</w:t>
      </w:r>
      <w:r w:rsidRPr="0034557B">
        <w:rPr>
          <w:rFonts w:ascii="Arial" w:hAnsi="Arial" w:cs="Arial"/>
        </w:rPr>
        <w:t>ave alcohol bought for them.</w:t>
      </w:r>
    </w:p>
    <w:p w14:paraId="6E77503D" w14:textId="77777777" w:rsidR="000063A9" w:rsidRPr="0034557B" w:rsidRDefault="009B09DB" w:rsidP="002F492A">
      <w:pPr>
        <w:pStyle w:val="ListParagraph"/>
        <w:numPr>
          <w:ilvl w:val="1"/>
          <w:numId w:val="3"/>
        </w:numPr>
        <w:ind w:left="709"/>
        <w:rPr>
          <w:rFonts w:ascii="Arial" w:hAnsi="Arial" w:cs="Arial"/>
        </w:rPr>
      </w:pPr>
      <w:r w:rsidRPr="0034557B">
        <w:rPr>
          <w:rFonts w:ascii="Arial" w:hAnsi="Arial" w:cs="Arial"/>
        </w:rPr>
        <w:t xml:space="preserve">Anyone </w:t>
      </w:r>
      <w:r w:rsidR="000063A9" w:rsidRPr="0034557B">
        <w:rPr>
          <w:rFonts w:ascii="Arial" w:hAnsi="Arial" w:cs="Arial"/>
        </w:rPr>
        <w:t>seeking</w:t>
      </w:r>
      <w:r w:rsidRPr="0034557B">
        <w:rPr>
          <w:rFonts w:ascii="Arial" w:hAnsi="Arial" w:cs="Arial"/>
        </w:rPr>
        <w:t xml:space="preserve"> to buy alcohol, who does not appear to be 18, must </w:t>
      </w:r>
      <w:r w:rsidR="000063A9" w:rsidRPr="0034557B">
        <w:rPr>
          <w:rFonts w:ascii="Arial" w:hAnsi="Arial" w:cs="Arial"/>
        </w:rPr>
        <w:t xml:space="preserve">be challenged to </w:t>
      </w:r>
      <w:r w:rsidRPr="0034557B">
        <w:rPr>
          <w:rFonts w:ascii="Arial" w:hAnsi="Arial" w:cs="Arial"/>
        </w:rPr>
        <w:t>produce valid photo ID that states their date of birth.</w:t>
      </w:r>
    </w:p>
    <w:p w14:paraId="18C2E239" w14:textId="7981C491" w:rsidR="002E452B" w:rsidRPr="0034557B" w:rsidRDefault="000063A9" w:rsidP="002F492A">
      <w:pPr>
        <w:pStyle w:val="ListParagraph"/>
        <w:numPr>
          <w:ilvl w:val="1"/>
          <w:numId w:val="3"/>
        </w:numPr>
        <w:ind w:left="709"/>
        <w:rPr>
          <w:rFonts w:ascii="Arial" w:hAnsi="Arial" w:cs="Arial"/>
        </w:rPr>
      </w:pPr>
      <w:r w:rsidRPr="0034557B">
        <w:rPr>
          <w:rFonts w:ascii="Arial" w:hAnsi="Arial" w:cs="Arial"/>
        </w:rPr>
        <w:t>Anyone who appears to be drunk</w:t>
      </w:r>
      <w:r w:rsidR="002E452B" w:rsidRPr="0034557B">
        <w:rPr>
          <w:rFonts w:ascii="Arial" w:hAnsi="Arial" w:cs="Arial"/>
        </w:rPr>
        <w:t xml:space="preserve"> must not be served with alcohol.</w:t>
      </w:r>
    </w:p>
    <w:p w14:paraId="40AF05E2" w14:textId="1CACECEF" w:rsidR="002F492A" w:rsidRPr="0034557B" w:rsidRDefault="002E452B" w:rsidP="002F492A">
      <w:pPr>
        <w:pStyle w:val="ListParagraph"/>
        <w:numPr>
          <w:ilvl w:val="1"/>
          <w:numId w:val="3"/>
        </w:numPr>
        <w:ind w:left="709"/>
        <w:rPr>
          <w:rFonts w:ascii="Arial" w:hAnsi="Arial" w:cs="Arial"/>
        </w:rPr>
      </w:pPr>
      <w:r w:rsidRPr="0034557B">
        <w:rPr>
          <w:rFonts w:ascii="Arial" w:hAnsi="Arial" w:cs="Arial"/>
        </w:rPr>
        <w:t xml:space="preserve">Anyone whose behaviour causes concern must not be served </w:t>
      </w:r>
      <w:r w:rsidR="0034557B" w:rsidRPr="0034557B">
        <w:rPr>
          <w:rFonts w:ascii="Arial" w:hAnsi="Arial" w:cs="Arial"/>
        </w:rPr>
        <w:t>alcohol and</w:t>
      </w:r>
      <w:r w:rsidRPr="0034557B">
        <w:rPr>
          <w:rFonts w:ascii="Arial" w:hAnsi="Arial" w:cs="Arial"/>
        </w:rPr>
        <w:t xml:space="preserve"> should be asked to leave the Reading Rooms</w:t>
      </w:r>
      <w:r w:rsidR="009B09DB" w:rsidRPr="0034557B">
        <w:rPr>
          <w:rFonts w:ascii="Arial" w:hAnsi="Arial" w:cs="Arial"/>
        </w:rPr>
        <w:t xml:space="preserve"> </w:t>
      </w:r>
      <w:r w:rsidR="001E193A" w:rsidRPr="0034557B">
        <w:rPr>
          <w:rFonts w:ascii="Arial" w:hAnsi="Arial" w:cs="Arial"/>
        </w:rPr>
        <w:t>if</w:t>
      </w:r>
      <w:r w:rsidRPr="0034557B">
        <w:rPr>
          <w:rFonts w:ascii="Arial" w:hAnsi="Arial" w:cs="Arial"/>
        </w:rPr>
        <w:t xml:space="preserve"> the unacceptable behaviour continues.</w:t>
      </w:r>
    </w:p>
    <w:p w14:paraId="233EB828" w14:textId="1B517AD5" w:rsidR="002E452B" w:rsidRDefault="002E452B" w:rsidP="002E452B">
      <w:pPr>
        <w:pStyle w:val="ListParagraph"/>
        <w:numPr>
          <w:ilvl w:val="1"/>
          <w:numId w:val="3"/>
        </w:numPr>
        <w:ind w:left="709"/>
        <w:rPr>
          <w:rFonts w:ascii="Arial" w:hAnsi="Arial" w:cs="Arial"/>
        </w:rPr>
      </w:pPr>
      <w:r w:rsidRPr="0034557B">
        <w:rPr>
          <w:rFonts w:ascii="Arial" w:hAnsi="Arial" w:cs="Arial"/>
        </w:rPr>
        <w:t>The Reading Rooms has a zero-tolerance policy towards illegal behaviour. Any person who is violent, damages Reading Rooms property, or is believed to be using or supplying illegal drugs must be directed to leave immediately, and the Police should be informed.</w:t>
      </w:r>
    </w:p>
    <w:p w14:paraId="1F10EA3B" w14:textId="4E8765F0" w:rsidR="00FB2843" w:rsidRPr="0034557B" w:rsidRDefault="00FB2843" w:rsidP="002E452B">
      <w:pPr>
        <w:pStyle w:val="ListParagraph"/>
        <w:numPr>
          <w:ilvl w:val="1"/>
          <w:numId w:val="3"/>
        </w:numPr>
        <w:ind w:left="709"/>
        <w:rPr>
          <w:rFonts w:ascii="Arial" w:hAnsi="Arial" w:cs="Arial"/>
        </w:rPr>
      </w:pPr>
      <w:r>
        <w:rPr>
          <w:rFonts w:ascii="Arial" w:hAnsi="Arial" w:cs="Arial"/>
        </w:rPr>
        <w:t>Any one seen to be consuming their own alcohol on the premises will be asked to leave.</w:t>
      </w:r>
    </w:p>
    <w:p w14:paraId="0930B670" w14:textId="130CAFC1" w:rsidR="002E452B" w:rsidRPr="0034557B" w:rsidRDefault="002E452B" w:rsidP="002E452B">
      <w:pPr>
        <w:pStyle w:val="ListParagraph"/>
        <w:numPr>
          <w:ilvl w:val="1"/>
          <w:numId w:val="3"/>
        </w:numPr>
        <w:ind w:left="709"/>
        <w:rPr>
          <w:rFonts w:ascii="Arial" w:hAnsi="Arial" w:cs="Arial"/>
        </w:rPr>
      </w:pPr>
      <w:r w:rsidRPr="0034557B">
        <w:rPr>
          <w:rFonts w:ascii="Arial" w:hAnsi="Arial" w:cs="Arial"/>
        </w:rPr>
        <w:t xml:space="preserve">In the event </w:t>
      </w:r>
      <w:r w:rsidR="0034557B" w:rsidRPr="0034557B">
        <w:rPr>
          <w:rFonts w:ascii="Arial" w:hAnsi="Arial" w:cs="Arial"/>
        </w:rPr>
        <w:t xml:space="preserve">of violent or uncontrolled behaviour towards other persons, the Police should be called. Reading Rooms staff, volunteers and users should not </w:t>
      </w:r>
      <w:r w:rsidR="001E193A">
        <w:rPr>
          <w:rFonts w:ascii="Arial" w:hAnsi="Arial" w:cs="Arial"/>
        </w:rPr>
        <w:t xml:space="preserve">approach, or </w:t>
      </w:r>
      <w:r w:rsidR="0034557B" w:rsidRPr="0034557B">
        <w:rPr>
          <w:rFonts w:ascii="Arial" w:hAnsi="Arial" w:cs="Arial"/>
        </w:rPr>
        <w:t>take any action that risks their own safety</w:t>
      </w:r>
      <w:r w:rsidR="001E193A">
        <w:rPr>
          <w:rFonts w:ascii="Arial" w:hAnsi="Arial" w:cs="Arial"/>
        </w:rPr>
        <w:t>,</w:t>
      </w:r>
      <w:r w:rsidR="0034557B" w:rsidRPr="0034557B">
        <w:rPr>
          <w:rFonts w:ascii="Arial" w:hAnsi="Arial" w:cs="Arial"/>
        </w:rPr>
        <w:t xml:space="preserve"> when dealing with such persons.</w:t>
      </w:r>
    </w:p>
    <w:p w14:paraId="29CFF326" w14:textId="025EDE2C" w:rsidR="000063A9" w:rsidRPr="0034557B" w:rsidRDefault="000063A9" w:rsidP="002F492A">
      <w:pPr>
        <w:pStyle w:val="ListParagraph"/>
        <w:numPr>
          <w:ilvl w:val="1"/>
          <w:numId w:val="3"/>
        </w:numPr>
        <w:ind w:left="709"/>
        <w:rPr>
          <w:rFonts w:ascii="Arial" w:hAnsi="Arial" w:cs="Arial"/>
        </w:rPr>
      </w:pPr>
      <w:r w:rsidRPr="0034557B">
        <w:rPr>
          <w:rFonts w:ascii="Arial" w:hAnsi="Arial" w:cs="Arial"/>
        </w:rPr>
        <w:t>Persons leaving the Reading Rooms after 1</w:t>
      </w:r>
      <w:r w:rsidR="006662CB">
        <w:rPr>
          <w:rFonts w:ascii="Arial" w:hAnsi="Arial" w:cs="Arial"/>
        </w:rPr>
        <w:t>0</w:t>
      </w:r>
      <w:r w:rsidRPr="0034557B">
        <w:rPr>
          <w:rFonts w:ascii="Arial" w:hAnsi="Arial" w:cs="Arial"/>
        </w:rPr>
        <w:t xml:space="preserve">pm </w:t>
      </w:r>
      <w:r w:rsidR="0034557B">
        <w:rPr>
          <w:rFonts w:ascii="Arial" w:hAnsi="Arial" w:cs="Arial"/>
        </w:rPr>
        <w:t xml:space="preserve">are expected </w:t>
      </w:r>
      <w:r w:rsidRPr="0034557B">
        <w:rPr>
          <w:rFonts w:ascii="Arial" w:hAnsi="Arial" w:cs="Arial"/>
        </w:rPr>
        <w:t xml:space="preserve">to do so quietly and with due respect to </w:t>
      </w:r>
      <w:proofErr w:type="gramStart"/>
      <w:r w:rsidRPr="0034557B">
        <w:rPr>
          <w:rFonts w:ascii="Arial" w:hAnsi="Arial" w:cs="Arial"/>
        </w:rPr>
        <w:t>local residents</w:t>
      </w:r>
      <w:proofErr w:type="gramEnd"/>
      <w:r w:rsidRPr="0034557B">
        <w:rPr>
          <w:rFonts w:ascii="Arial" w:hAnsi="Arial" w:cs="Arial"/>
        </w:rPr>
        <w:t xml:space="preserve">. </w:t>
      </w:r>
    </w:p>
    <w:p w14:paraId="4057A2F0" w14:textId="39083BCB" w:rsidR="00741765" w:rsidRPr="001E193A" w:rsidRDefault="00C00139" w:rsidP="001E193A">
      <w:pPr>
        <w:pStyle w:val="ListParagraph"/>
        <w:numPr>
          <w:ilvl w:val="1"/>
          <w:numId w:val="3"/>
        </w:numPr>
        <w:ind w:left="709"/>
        <w:rPr>
          <w:rFonts w:ascii="Arial" w:hAnsi="Arial" w:cs="Arial"/>
        </w:rPr>
      </w:pPr>
      <w:r w:rsidRPr="0034557B">
        <w:rPr>
          <w:rFonts w:ascii="Arial" w:hAnsi="Arial" w:cs="Arial"/>
        </w:rPr>
        <w:t xml:space="preserve">Ensure that the </w:t>
      </w:r>
      <w:r w:rsidR="00870EFD" w:rsidRPr="0034557B">
        <w:rPr>
          <w:rFonts w:ascii="Arial" w:hAnsi="Arial" w:cs="Arial"/>
        </w:rPr>
        <w:t xml:space="preserve">RR Bar Price List is clearly </w:t>
      </w:r>
      <w:r w:rsidR="001E193A" w:rsidRPr="0034557B">
        <w:rPr>
          <w:rFonts w:ascii="Arial" w:hAnsi="Arial" w:cs="Arial"/>
        </w:rPr>
        <w:t>displayed,</w:t>
      </w:r>
      <w:r w:rsidR="001E193A">
        <w:rPr>
          <w:rFonts w:ascii="Arial" w:hAnsi="Arial" w:cs="Arial"/>
        </w:rPr>
        <w:t xml:space="preserve"> and </w:t>
      </w:r>
      <w:r w:rsidR="00E70169" w:rsidRPr="001E193A">
        <w:rPr>
          <w:rFonts w:ascii="Arial" w:hAnsi="Arial" w:cs="Arial"/>
        </w:rPr>
        <w:t xml:space="preserve">the bar area is tidy and clean </w:t>
      </w:r>
      <w:r w:rsidR="001E193A">
        <w:rPr>
          <w:rFonts w:ascii="Arial" w:hAnsi="Arial" w:cs="Arial"/>
        </w:rPr>
        <w:t xml:space="preserve">during and </w:t>
      </w:r>
      <w:r w:rsidR="00E70169" w:rsidRPr="001E193A">
        <w:rPr>
          <w:rFonts w:ascii="Arial" w:hAnsi="Arial" w:cs="Arial"/>
        </w:rPr>
        <w:t xml:space="preserve">at the conclusion of the </w:t>
      </w:r>
      <w:r w:rsidR="00D152D7" w:rsidRPr="001E193A">
        <w:rPr>
          <w:rFonts w:ascii="Arial" w:hAnsi="Arial" w:cs="Arial"/>
        </w:rPr>
        <w:t>event/</w:t>
      </w:r>
      <w:r w:rsidR="00E70169" w:rsidRPr="001E193A">
        <w:rPr>
          <w:rFonts w:ascii="Arial" w:hAnsi="Arial" w:cs="Arial"/>
        </w:rPr>
        <w:t>bar service.</w:t>
      </w:r>
      <w:r w:rsidR="00F65F1E" w:rsidRPr="001E193A">
        <w:rPr>
          <w:rFonts w:ascii="Arial" w:hAnsi="Arial" w:cs="Arial"/>
        </w:rPr>
        <w:t xml:space="preserve"> </w:t>
      </w:r>
    </w:p>
    <w:p w14:paraId="4F072A55" w14:textId="0C7DFC41" w:rsidR="00093A3C" w:rsidRPr="001E193A" w:rsidRDefault="00741765" w:rsidP="0034557B">
      <w:pPr>
        <w:pStyle w:val="ListParagraph"/>
        <w:numPr>
          <w:ilvl w:val="1"/>
          <w:numId w:val="3"/>
        </w:numPr>
        <w:ind w:left="709"/>
        <w:rPr>
          <w:rFonts w:ascii="Arial" w:hAnsi="Arial" w:cs="Arial"/>
        </w:rPr>
      </w:pPr>
      <w:r w:rsidRPr="0034557B">
        <w:rPr>
          <w:rFonts w:ascii="Arial" w:hAnsi="Arial" w:cs="Arial"/>
        </w:rPr>
        <w:t xml:space="preserve">All purchases will be made in cash, or via </w:t>
      </w:r>
      <w:r w:rsidR="006662CB">
        <w:rPr>
          <w:rFonts w:ascii="Arial" w:hAnsi="Arial" w:cs="Arial"/>
        </w:rPr>
        <w:t>digital means</w:t>
      </w:r>
      <w:r w:rsidRPr="0034557B">
        <w:rPr>
          <w:rFonts w:ascii="Arial" w:hAnsi="Arial" w:cs="Arial"/>
        </w:rPr>
        <w:t>, no casual credit will be given.</w:t>
      </w:r>
    </w:p>
    <w:sectPr w:rsidR="00093A3C" w:rsidRPr="001E193A" w:rsidSect="009F2B59">
      <w:footerReference w:type="default" r:id="rId8"/>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FF1F9" w14:textId="77777777" w:rsidR="00CD52DD" w:rsidRDefault="00CD52DD" w:rsidP="00396E0C">
      <w:r>
        <w:separator/>
      </w:r>
    </w:p>
  </w:endnote>
  <w:endnote w:type="continuationSeparator" w:id="0">
    <w:p w14:paraId="46900463" w14:textId="77777777" w:rsidR="00CD52DD" w:rsidRDefault="00CD52DD" w:rsidP="0039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2730" w14:textId="32227D83" w:rsidR="00BF7534" w:rsidRDefault="00BF7534" w:rsidP="00BF7534">
    <w:pPr>
      <w:pStyle w:val="Footer"/>
    </w:pPr>
  </w:p>
  <w:p w14:paraId="1D28474C" w14:textId="69B08228" w:rsidR="00BF7534" w:rsidRDefault="00BF7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F4D27" w14:textId="77777777" w:rsidR="00CD52DD" w:rsidRDefault="00CD52DD" w:rsidP="00396E0C">
      <w:r>
        <w:separator/>
      </w:r>
    </w:p>
  </w:footnote>
  <w:footnote w:type="continuationSeparator" w:id="0">
    <w:p w14:paraId="3B0E5C70" w14:textId="77777777" w:rsidR="00CD52DD" w:rsidRDefault="00CD52DD" w:rsidP="00396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20554"/>
    <w:multiLevelType w:val="multilevel"/>
    <w:tmpl w:val="08BA07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F6371D"/>
    <w:multiLevelType w:val="hybridMultilevel"/>
    <w:tmpl w:val="FA22A9DE"/>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0F3C95"/>
    <w:multiLevelType w:val="hybridMultilevel"/>
    <w:tmpl w:val="A224EC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475D96"/>
    <w:multiLevelType w:val="hybridMultilevel"/>
    <w:tmpl w:val="12BAD69A"/>
    <w:lvl w:ilvl="0" w:tplc="0809000F">
      <w:start w:val="1"/>
      <w:numFmt w:val="decimal"/>
      <w:lvlText w:val="%1."/>
      <w:lvlJc w:val="left"/>
      <w:pPr>
        <w:ind w:left="720" w:hanging="360"/>
      </w:pPr>
    </w:lvl>
    <w:lvl w:ilvl="1" w:tplc="9434266C">
      <w:start w:val="1"/>
      <w:numFmt w:val="decimal"/>
      <w:lvlText w:val="%2."/>
      <w:lvlJc w:val="left"/>
      <w:pPr>
        <w:ind w:left="1440" w:hanging="360"/>
      </w:pPr>
      <w:rPr>
        <w:rFonts w:ascii="Arial" w:eastAsiaTheme="minorEastAsia" w:hAnsi="Arial" w:cs="Arial"/>
      </w:rPr>
    </w:lvl>
    <w:lvl w:ilvl="2" w:tplc="FFFFFFFF">
      <w:numFmt w:val="bullet"/>
      <w:lvlText w:val="-"/>
      <w:lvlJc w:val="left"/>
      <w:pPr>
        <w:ind w:left="2340" w:hanging="360"/>
      </w:pPr>
      <w:rPr>
        <w:rFonts w:ascii="Calibri" w:eastAsiaTheme="minorEastAsia" w:hAnsi="Calibri"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097496">
    <w:abstractNumId w:val="1"/>
  </w:num>
  <w:num w:numId="2" w16cid:durableId="606934902">
    <w:abstractNumId w:val="2"/>
  </w:num>
  <w:num w:numId="3" w16cid:durableId="1278953131">
    <w:abstractNumId w:val="3"/>
  </w:num>
  <w:num w:numId="4" w16cid:durableId="246352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40D"/>
    <w:rsid w:val="000063A9"/>
    <w:rsid w:val="00016899"/>
    <w:rsid w:val="00023F73"/>
    <w:rsid w:val="00045DDC"/>
    <w:rsid w:val="00051D44"/>
    <w:rsid w:val="00092088"/>
    <w:rsid w:val="00093A3C"/>
    <w:rsid w:val="000A14DE"/>
    <w:rsid w:val="000A185D"/>
    <w:rsid w:val="000A4AAC"/>
    <w:rsid w:val="000B245E"/>
    <w:rsid w:val="000B5398"/>
    <w:rsid w:val="000C0339"/>
    <w:rsid w:val="000D65F1"/>
    <w:rsid w:val="000E1E8F"/>
    <w:rsid w:val="000F34F9"/>
    <w:rsid w:val="0012723C"/>
    <w:rsid w:val="00127905"/>
    <w:rsid w:val="00135D9E"/>
    <w:rsid w:val="0014140B"/>
    <w:rsid w:val="0014492D"/>
    <w:rsid w:val="001528D9"/>
    <w:rsid w:val="001744B3"/>
    <w:rsid w:val="0019209F"/>
    <w:rsid w:val="001B13B3"/>
    <w:rsid w:val="001C585F"/>
    <w:rsid w:val="001E193A"/>
    <w:rsid w:val="002051ED"/>
    <w:rsid w:val="00217C50"/>
    <w:rsid w:val="00240F8F"/>
    <w:rsid w:val="002C1A09"/>
    <w:rsid w:val="002E452B"/>
    <w:rsid w:val="002F492A"/>
    <w:rsid w:val="002F5E16"/>
    <w:rsid w:val="002F65C5"/>
    <w:rsid w:val="00306A4F"/>
    <w:rsid w:val="00325CE5"/>
    <w:rsid w:val="003377A0"/>
    <w:rsid w:val="0034557B"/>
    <w:rsid w:val="0037159C"/>
    <w:rsid w:val="00382748"/>
    <w:rsid w:val="00396E0C"/>
    <w:rsid w:val="003A3C89"/>
    <w:rsid w:val="003C2EDB"/>
    <w:rsid w:val="003C6879"/>
    <w:rsid w:val="003E0ACD"/>
    <w:rsid w:val="004757B6"/>
    <w:rsid w:val="004B23B7"/>
    <w:rsid w:val="004E51B6"/>
    <w:rsid w:val="004F4DAC"/>
    <w:rsid w:val="00502622"/>
    <w:rsid w:val="00576150"/>
    <w:rsid w:val="00593390"/>
    <w:rsid w:val="00596EF7"/>
    <w:rsid w:val="005B0477"/>
    <w:rsid w:val="00607143"/>
    <w:rsid w:val="00615C7A"/>
    <w:rsid w:val="00623364"/>
    <w:rsid w:val="00646979"/>
    <w:rsid w:val="006523C4"/>
    <w:rsid w:val="00663EBC"/>
    <w:rsid w:val="006662CB"/>
    <w:rsid w:val="00666C1B"/>
    <w:rsid w:val="00667E4C"/>
    <w:rsid w:val="006D018D"/>
    <w:rsid w:val="006F63DF"/>
    <w:rsid w:val="0070533A"/>
    <w:rsid w:val="007075A8"/>
    <w:rsid w:val="00715A4F"/>
    <w:rsid w:val="0073768E"/>
    <w:rsid w:val="00741765"/>
    <w:rsid w:val="00751DC7"/>
    <w:rsid w:val="00785706"/>
    <w:rsid w:val="00790636"/>
    <w:rsid w:val="007A2EAB"/>
    <w:rsid w:val="007A578E"/>
    <w:rsid w:val="007C1A97"/>
    <w:rsid w:val="007C3699"/>
    <w:rsid w:val="007F14B6"/>
    <w:rsid w:val="008074E9"/>
    <w:rsid w:val="00812A63"/>
    <w:rsid w:val="00832644"/>
    <w:rsid w:val="00840FA1"/>
    <w:rsid w:val="00844D52"/>
    <w:rsid w:val="00870EFD"/>
    <w:rsid w:val="0087449A"/>
    <w:rsid w:val="00903270"/>
    <w:rsid w:val="0092326F"/>
    <w:rsid w:val="009630FA"/>
    <w:rsid w:val="009A1D7F"/>
    <w:rsid w:val="009B09DB"/>
    <w:rsid w:val="009B5E21"/>
    <w:rsid w:val="009C4405"/>
    <w:rsid w:val="009F2B59"/>
    <w:rsid w:val="009F5BBA"/>
    <w:rsid w:val="00A0351F"/>
    <w:rsid w:val="00A11E6B"/>
    <w:rsid w:val="00A12C91"/>
    <w:rsid w:val="00A13033"/>
    <w:rsid w:val="00A51D69"/>
    <w:rsid w:val="00A558E4"/>
    <w:rsid w:val="00A76F3D"/>
    <w:rsid w:val="00AA144F"/>
    <w:rsid w:val="00AB4705"/>
    <w:rsid w:val="00AB6E3D"/>
    <w:rsid w:val="00AD04CF"/>
    <w:rsid w:val="00AD46B2"/>
    <w:rsid w:val="00AD4A66"/>
    <w:rsid w:val="00B01FB3"/>
    <w:rsid w:val="00B325A1"/>
    <w:rsid w:val="00B35AEF"/>
    <w:rsid w:val="00B6729B"/>
    <w:rsid w:val="00BA343D"/>
    <w:rsid w:val="00BA64E6"/>
    <w:rsid w:val="00BC37B5"/>
    <w:rsid w:val="00BC514A"/>
    <w:rsid w:val="00BF221A"/>
    <w:rsid w:val="00BF7534"/>
    <w:rsid w:val="00C00139"/>
    <w:rsid w:val="00C11790"/>
    <w:rsid w:val="00C421C1"/>
    <w:rsid w:val="00C6113D"/>
    <w:rsid w:val="00CB06B4"/>
    <w:rsid w:val="00CC32A7"/>
    <w:rsid w:val="00CD52DD"/>
    <w:rsid w:val="00CE5F62"/>
    <w:rsid w:val="00CE77D2"/>
    <w:rsid w:val="00D04819"/>
    <w:rsid w:val="00D152D7"/>
    <w:rsid w:val="00D215CC"/>
    <w:rsid w:val="00D2438E"/>
    <w:rsid w:val="00D27DB8"/>
    <w:rsid w:val="00D31DD1"/>
    <w:rsid w:val="00D6480A"/>
    <w:rsid w:val="00D855A5"/>
    <w:rsid w:val="00DC0B7E"/>
    <w:rsid w:val="00DF10E9"/>
    <w:rsid w:val="00DF1153"/>
    <w:rsid w:val="00E14F74"/>
    <w:rsid w:val="00E2440D"/>
    <w:rsid w:val="00E30442"/>
    <w:rsid w:val="00E46717"/>
    <w:rsid w:val="00E6279D"/>
    <w:rsid w:val="00E70169"/>
    <w:rsid w:val="00E777B0"/>
    <w:rsid w:val="00E83D99"/>
    <w:rsid w:val="00EA67BB"/>
    <w:rsid w:val="00EB65E5"/>
    <w:rsid w:val="00EF1F78"/>
    <w:rsid w:val="00EF3AF6"/>
    <w:rsid w:val="00F0465D"/>
    <w:rsid w:val="00F23ECA"/>
    <w:rsid w:val="00F63A5B"/>
    <w:rsid w:val="00F65F1E"/>
    <w:rsid w:val="00F94C1D"/>
    <w:rsid w:val="00FB17FB"/>
    <w:rsid w:val="00FB2843"/>
    <w:rsid w:val="00FD2643"/>
    <w:rsid w:val="00FE2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7BC94"/>
  <w15:chartTrackingRefBased/>
  <w15:docId w15:val="{8CFB9710-78F6-AF4B-986C-60C26294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18D"/>
    <w:pPr>
      <w:ind w:left="720"/>
      <w:contextualSpacing/>
    </w:pPr>
  </w:style>
  <w:style w:type="paragraph" w:styleId="FootnoteText">
    <w:name w:val="footnote text"/>
    <w:basedOn w:val="Normal"/>
    <w:link w:val="FootnoteTextChar"/>
    <w:uiPriority w:val="99"/>
    <w:semiHidden/>
    <w:unhideWhenUsed/>
    <w:rsid w:val="00396E0C"/>
    <w:rPr>
      <w:sz w:val="20"/>
      <w:szCs w:val="20"/>
    </w:rPr>
  </w:style>
  <w:style w:type="character" w:customStyle="1" w:styleId="FootnoteTextChar">
    <w:name w:val="Footnote Text Char"/>
    <w:basedOn w:val="DefaultParagraphFont"/>
    <w:link w:val="FootnoteText"/>
    <w:uiPriority w:val="99"/>
    <w:semiHidden/>
    <w:rsid w:val="00396E0C"/>
    <w:rPr>
      <w:sz w:val="20"/>
      <w:szCs w:val="20"/>
    </w:rPr>
  </w:style>
  <w:style w:type="character" w:styleId="FootnoteReference">
    <w:name w:val="footnote reference"/>
    <w:basedOn w:val="DefaultParagraphFont"/>
    <w:uiPriority w:val="99"/>
    <w:semiHidden/>
    <w:unhideWhenUsed/>
    <w:rsid w:val="00396E0C"/>
    <w:rPr>
      <w:vertAlign w:val="superscript"/>
    </w:rPr>
  </w:style>
  <w:style w:type="paragraph" w:styleId="Revision">
    <w:name w:val="Revision"/>
    <w:hidden/>
    <w:uiPriority w:val="99"/>
    <w:semiHidden/>
    <w:rsid w:val="00812A63"/>
  </w:style>
  <w:style w:type="paragraph" w:styleId="Header">
    <w:name w:val="header"/>
    <w:basedOn w:val="Normal"/>
    <w:link w:val="HeaderChar"/>
    <w:uiPriority w:val="99"/>
    <w:unhideWhenUsed/>
    <w:rsid w:val="00BF7534"/>
    <w:pPr>
      <w:tabs>
        <w:tab w:val="center" w:pos="4513"/>
        <w:tab w:val="right" w:pos="9026"/>
      </w:tabs>
    </w:pPr>
  </w:style>
  <w:style w:type="character" w:customStyle="1" w:styleId="HeaderChar">
    <w:name w:val="Header Char"/>
    <w:basedOn w:val="DefaultParagraphFont"/>
    <w:link w:val="Header"/>
    <w:uiPriority w:val="99"/>
    <w:rsid w:val="00BF7534"/>
  </w:style>
  <w:style w:type="paragraph" w:styleId="Footer">
    <w:name w:val="footer"/>
    <w:basedOn w:val="Normal"/>
    <w:link w:val="FooterChar"/>
    <w:uiPriority w:val="99"/>
    <w:unhideWhenUsed/>
    <w:rsid w:val="00BF7534"/>
    <w:pPr>
      <w:tabs>
        <w:tab w:val="center" w:pos="4513"/>
        <w:tab w:val="right" w:pos="9026"/>
      </w:tabs>
    </w:pPr>
  </w:style>
  <w:style w:type="character" w:customStyle="1" w:styleId="FooterChar">
    <w:name w:val="Footer Char"/>
    <w:basedOn w:val="DefaultParagraphFont"/>
    <w:link w:val="Footer"/>
    <w:uiPriority w:val="99"/>
    <w:rsid w:val="00BF7534"/>
  </w:style>
  <w:style w:type="character" w:styleId="CommentReference">
    <w:name w:val="annotation reference"/>
    <w:basedOn w:val="DefaultParagraphFont"/>
    <w:uiPriority w:val="99"/>
    <w:semiHidden/>
    <w:unhideWhenUsed/>
    <w:rsid w:val="006662CB"/>
    <w:rPr>
      <w:sz w:val="16"/>
      <w:szCs w:val="16"/>
    </w:rPr>
  </w:style>
  <w:style w:type="paragraph" w:styleId="CommentText">
    <w:name w:val="annotation text"/>
    <w:basedOn w:val="Normal"/>
    <w:link w:val="CommentTextChar"/>
    <w:uiPriority w:val="99"/>
    <w:semiHidden/>
    <w:unhideWhenUsed/>
    <w:rsid w:val="006662CB"/>
    <w:rPr>
      <w:sz w:val="20"/>
      <w:szCs w:val="20"/>
    </w:rPr>
  </w:style>
  <w:style w:type="character" w:customStyle="1" w:styleId="CommentTextChar">
    <w:name w:val="Comment Text Char"/>
    <w:basedOn w:val="DefaultParagraphFont"/>
    <w:link w:val="CommentText"/>
    <w:uiPriority w:val="99"/>
    <w:semiHidden/>
    <w:rsid w:val="006662CB"/>
    <w:rPr>
      <w:sz w:val="20"/>
      <w:szCs w:val="20"/>
    </w:rPr>
  </w:style>
  <w:style w:type="paragraph" w:styleId="CommentSubject">
    <w:name w:val="annotation subject"/>
    <w:basedOn w:val="CommentText"/>
    <w:next w:val="CommentText"/>
    <w:link w:val="CommentSubjectChar"/>
    <w:uiPriority w:val="99"/>
    <w:semiHidden/>
    <w:unhideWhenUsed/>
    <w:rsid w:val="006662CB"/>
    <w:rPr>
      <w:b/>
      <w:bCs/>
    </w:rPr>
  </w:style>
  <w:style w:type="character" w:customStyle="1" w:styleId="CommentSubjectChar">
    <w:name w:val="Comment Subject Char"/>
    <w:basedOn w:val="CommentTextChar"/>
    <w:link w:val="CommentSubject"/>
    <w:uiPriority w:val="99"/>
    <w:semiHidden/>
    <w:rsid w:val="006662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09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CE9DE-FC61-3E46-AF6D-34D2AE982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Worsell</dc:creator>
  <cp:keywords/>
  <dc:description/>
  <cp:lastModifiedBy>Duncan Worsell</cp:lastModifiedBy>
  <cp:revision>3</cp:revision>
  <cp:lastPrinted>2023-04-17T16:30:00Z</cp:lastPrinted>
  <dcterms:created xsi:type="dcterms:W3CDTF">2024-06-25T12:58:00Z</dcterms:created>
  <dcterms:modified xsi:type="dcterms:W3CDTF">2024-06-26T20:21:00Z</dcterms:modified>
</cp:coreProperties>
</file>